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252525"/>
          <w:sz w:val="42"/>
        </w:rPr>
        <w:t>Laura Desireé Pulido</w:t>
      </w:r>
    </w:p>
    <w:p>
      <w:pPr>
        <w:spacing w:after="60"/>
      </w:pPr>
      <w:r>
        <w:rPr>
          <w:b/>
          <w:color w:val="89652B"/>
          <w:sz w:val="20"/>
        </w:rPr>
        <w:t>Estrategia de Marketing Digital | Contenido · Redes Sociales · Creatividad · Performance</w:t>
      </w:r>
    </w:p>
    <w:p>
      <w:r>
        <w:t xml:space="preserve">Spain · Remote | +34 627 55 14 41 | </w:t>
      </w:r>
      <w:hyperlink r:id="rId9">
        <w:r>
          <w:rPr>
            <w:color w:val="2F6278"/>
            <w:u w:val="single"/>
          </w:rPr>
          <w:t>lauradesiree@gmail.com</w:t>
        </w:r>
      </w:hyperlink>
      <w:r>
        <w:t xml:space="preserve"> | </w:t>
      </w:r>
      <w:hyperlink r:id="rId10">
        <w:r>
          <w:rPr>
            <w:color w:val="2F6278"/>
            <w:u w:val="single"/>
          </w:rPr>
          <w:t>www.linkedin.com/in/laura-desireé</w:t>
        </w:r>
      </w:hyperlink>
      <w:r>
        <w:t xml:space="preserve"> | </w:t>
      </w:r>
      <w:hyperlink r:id="rId11">
        <w:r>
          <w:rPr>
            <w:color w:val="2F6278"/>
            <w:u w:val="single"/>
          </w:rPr>
          <w:t>lauzoey.online</w:t>
        </w:r>
      </w:hyperlink>
    </w:p>
    <w:p>
      <w:pPr>
        <w:spacing w:after="80"/>
      </w:pPr>
      <w:r>
        <w:rPr>
          <w:rFonts w:ascii="Arial" w:hAnsi="Arial"/>
          <w:b/>
          <w:color w:val="252525"/>
          <w:sz w:val="18"/>
        </w:rPr>
        <w:t>Marcas y organizaciones destacadas: Yamaha Motor, Darren Hardy, LG, Pepsi, Volkswagen y MSC Cruceros.</w:t>
      </w:r>
    </w:p>
    <w:p>
      <w:pPr>
        <w:spacing w:after="60"/>
      </w:pPr>
      <w:r>
        <w:t>Profesional de la comunicación y el marketing digital con más de 10 años de experiencia internacional en estrategia de contenido, redes sociales, producción creativa, community management, paid media, comunicación con clientes y análisis de rendimiento. Combino ejecución práctica con planificación editorial, coordinación entre equipos y optimización basada en datos.</w:t>
      </w:r>
    </w:p>
    <w:p>
      <w:pPr>
        <w:spacing w:before="100" w:after="40"/>
      </w:pPr>
      <w:r>
        <w:rPr>
          <w:b/>
          <w:color w:val="89652B"/>
          <w:sz w:val="19"/>
        </w:rPr>
        <w:t>EXPERIENCIA PROFESIONAL</w:t>
      </w:r>
    </w:p>
    <w:p>
      <w:pPr>
        <w:spacing w:before="60" w:after="0"/>
      </w:pPr>
      <w:r>
        <w:rPr>
          <w:b/>
          <w:sz w:val="18"/>
        </w:rPr>
        <w:t>Digital Content &amp; Graphic Designer</w:t>
      </w:r>
    </w:p>
    <w:p>
      <w:pPr>
        <w:spacing w:after="20"/>
      </w:pPr>
      <w:r>
        <w:rPr>
          <w:b/>
          <w:sz w:val="16"/>
        </w:rPr>
        <w:t>Endurant Movement | Ago 2026 – Actualidad · Estados Unidos · Remoto</w:t>
      </w:r>
    </w:p>
    <w:p>
      <w:pPr>
        <w:pStyle w:val="ListBullet"/>
        <w:spacing w:after="0"/>
        <w:ind w:left="274" w:hanging="158"/>
      </w:pPr>
      <w:r>
        <w:t>Gestiono la ejecución de contenido, diseño gráfico y programación para el podcast The Way Forward Live.</w:t>
      </w:r>
    </w:p>
    <w:p>
      <w:pPr>
        <w:pStyle w:val="ListBullet"/>
        <w:spacing w:after="0"/>
        <w:ind w:left="274" w:hanging="158"/>
      </w:pPr>
      <w:r>
        <w:t>Desarrollo piezas gráficas, citas visuales y materiales promocionales alineados con la identidad de marca.</w:t>
      </w:r>
    </w:p>
    <w:p>
      <w:pPr>
        <w:pStyle w:val="ListBullet"/>
        <w:spacing w:after="0"/>
        <w:ind w:left="274" w:hanging="158"/>
      </w:pPr>
      <w:r>
        <w:t>Adapto artículos y contenido de formato largo a publicaciones para redes mediante flujos de trabajo asistidos por IA.</w:t>
      </w:r>
    </w:p>
    <w:p>
      <w:pPr>
        <w:pStyle w:val="ListBullet"/>
        <w:spacing w:after="0"/>
        <w:ind w:left="274" w:hanging="158"/>
      </w:pPr>
      <w:r>
        <w:t>Coordino la programación y el seguimiento de tareas con Metricool, Canva y Slack.</w:t>
      </w:r>
    </w:p>
    <w:p>
      <w:pPr>
        <w:spacing w:before="60" w:after="0"/>
      </w:pPr>
      <w:r>
        <w:rPr>
          <w:b/>
          <w:sz w:val="18"/>
        </w:rPr>
        <w:t>Estratega de Marketing Digital y Contenido Freelance</w:t>
      </w:r>
    </w:p>
    <w:p>
      <w:pPr>
        <w:spacing w:after="20"/>
      </w:pPr>
      <w:r>
        <w:rPr>
          <w:b/>
          <w:sz w:val="16"/>
        </w:rPr>
        <w:t>Trabajo independiente · Proyecto destacado: Yamaha Motor, a través de Imanclicks | Dic 2023 – Actualidad · Remoto</w:t>
      </w:r>
    </w:p>
    <w:p>
      <w:pPr>
        <w:pStyle w:val="ListBullet"/>
        <w:spacing w:after="0"/>
        <w:ind w:left="274" w:hanging="158"/>
      </w:pPr>
      <w:r>
        <w:t>Desarrollo proyectos de contenido, comunicación y presencia digital para marcas y profesionales, coordinando entregables y flujos de trabajo.</w:t>
      </w:r>
    </w:p>
    <w:p>
      <w:pPr>
        <w:pStyle w:val="ListBullet"/>
        <w:spacing w:after="0"/>
        <w:ind w:left="274" w:hanging="158"/>
      </w:pPr>
      <w:r>
        <w:t>Proyecto destacado — Yamaha Motor (dic 2025–30 sep 2026): lideré la estrategia de contenido orgánico, la línea editorial y el desarrollo creativo para Yamaha Motor Argentina, Yamaha Motor Uruguay y Yamaha Plan de Ahorro.</w:t>
      </w:r>
    </w:p>
    <w:p>
      <w:pPr>
        <w:pStyle w:val="ListBullet"/>
        <w:spacing w:after="0"/>
        <w:ind w:left="274" w:hanging="158"/>
      </w:pPr>
      <w:r>
        <w:t>Planifiqué calendarios editoriales regionales, desarrollé conceptos y briefs de campaña y coordiné/supervisé la producción de aproximadamente 100 activos digitales al mes.</w:t>
      </w:r>
    </w:p>
    <w:p>
      <w:pPr>
        <w:pStyle w:val="ListBullet"/>
        <w:spacing w:after="0"/>
        <w:ind w:left="274" w:hanging="158"/>
      </w:pPr>
      <w:r>
        <w:t>Los informes de Meta para Yamaha Plan de Ahorro, de enero a septiembre de 2026, registraron 31,4 M de visualizaciones en Instagram y 30,3 M en Facebook, además de 216,1 mil clics web en Instagram y 98,1 mil en Facebook. Son resultados de cuenta con actividad orgánica y pagada, no resultados exclusivamente orgánicos.</w:t>
      </w:r>
    </w:p>
    <w:p>
      <w:pPr>
        <w:spacing w:before="60" w:after="0"/>
      </w:pPr>
      <w:r>
        <w:rPr>
          <w:b/>
          <w:sz w:val="18"/>
        </w:rPr>
        <w:t>Social Media Specialist</w:t>
      </w:r>
    </w:p>
    <w:p>
      <w:pPr>
        <w:spacing w:after="20"/>
      </w:pPr>
      <w:r>
        <w:rPr>
          <w:b/>
          <w:sz w:val="16"/>
        </w:rPr>
        <w:t>Darren Hardy, LLC | Ago 2024 – Ago 2025 · Estados Unidos · Remoto</w:t>
      </w:r>
    </w:p>
    <w:p>
      <w:pPr>
        <w:pStyle w:val="ListBullet"/>
        <w:spacing w:after="0"/>
        <w:ind w:left="274" w:hanging="158"/>
      </w:pPr>
      <w:r>
        <w:t>Gestioné estrategia y publicación de contenido para LinkedIn, Instagram, Facebook, YouTube, X y Threads, adaptando materiales de formato largo a piezas nativas de cada plataforma.</w:t>
      </w:r>
    </w:p>
    <w:p>
      <w:pPr>
        <w:pStyle w:val="ListBullet"/>
        <w:spacing w:after="0"/>
        <w:ind w:left="274" w:hanging="158"/>
      </w:pPr>
      <w:r>
        <w:t>Rendimiento de LinkedIn (25 ago 2024–30 ago 2025): 1.455.294 impresiones orgánicas y 502.906 miembros únicos alcanzados.</w:t>
      </w:r>
    </w:p>
    <w:p>
      <w:pPr>
        <w:pStyle w:val="ListBullet"/>
        <w:spacing w:after="0"/>
        <w:ind w:left="274" w:hanging="158"/>
      </w:pPr>
      <w:r>
        <w:t>Apoyé la newsletter de LinkedIn Better Every Day; los informes de septiembre de 2024 a septiembre de 2025 registraron 127.321 lecturas de artículos y 11.387 nuevos suscriptores.</w:t>
      </w:r>
    </w:p>
    <w:p>
      <w:pPr>
        <w:pStyle w:val="ListBullet"/>
        <w:spacing w:after="0"/>
        <w:ind w:left="274" w:hanging="158"/>
      </w:pPr>
      <w:r>
        <w:t>Creé y adapté vídeos cortos, carruseles, Stories, copy y miniaturas, y apoyé la distribución de contenido para lanzamientos y eventos.</w:t>
      </w:r>
    </w:p>
    <w:p>
      <w:pPr>
        <w:spacing w:before="60" w:after="0"/>
      </w:pPr>
      <w:r>
        <w:rPr>
          <w:b/>
          <w:sz w:val="18"/>
        </w:rPr>
        <w:t>Community Manager y Especialista en Paid Media</w:t>
      </w:r>
    </w:p>
    <w:p>
      <w:pPr>
        <w:spacing w:after="20"/>
      </w:pPr>
      <w:r>
        <w:rPr>
          <w:b/>
          <w:sz w:val="16"/>
        </w:rPr>
        <w:t>Imanclicks | Ago 2017 – Dic 2023 · Buenos Aires, Argentina</w:t>
      </w:r>
    </w:p>
    <w:p>
      <w:pPr>
        <w:pStyle w:val="ListBullet"/>
        <w:spacing w:after="0"/>
        <w:ind w:left="274" w:hanging="158"/>
      </w:pPr>
      <w:r>
        <w:t>Gestioné cuentas digitales y flujos de contenido para marcas como Yamaha Motor, Volkswagen Camiones y Buses y MSC Cruceros.</w:t>
      </w:r>
    </w:p>
    <w:p>
      <w:pPr>
        <w:pStyle w:val="ListBullet"/>
        <w:spacing w:after="0"/>
        <w:ind w:left="274" w:hanging="158"/>
      </w:pPr>
      <w:r>
        <w:t>Coordiné calendarios editoriales, campañas y necesidades de comunicación entre clientes y equipos internos.</w:t>
      </w:r>
    </w:p>
    <w:p>
      <w:pPr>
        <w:pStyle w:val="ListBullet"/>
        <w:spacing w:after="0"/>
        <w:ind w:left="274" w:hanging="158"/>
      </w:pPr>
      <w:r>
        <w:t>Monitoricé métricas, preparé informes con insights accionables y apoyé la comunicación con clientes y las presentaciones de resultados.</w:t>
      </w:r>
    </w:p>
    <w:p>
      <w:pPr>
        <w:pStyle w:val="ListBullet"/>
        <w:spacing w:after="0"/>
        <w:ind w:left="274" w:hanging="158"/>
      </w:pPr>
      <w:r>
        <w:t>Colaboré con equipos de creatividad, diseño y estrategia, adaptando campañas a objetivos de marca, audiencias y rendimiento.</w:t>
      </w:r>
    </w:p>
    <w:p>
      <w:pPr>
        <w:spacing w:before="60" w:after="0"/>
      </w:pPr>
      <w:r>
        <w:rPr>
          <w:b/>
          <w:sz w:val="18"/>
        </w:rPr>
        <w:t>Cofundadora</w:t>
      </w:r>
    </w:p>
    <w:p>
      <w:pPr>
        <w:spacing w:after="20"/>
      </w:pPr>
      <w:r>
        <w:rPr>
          <w:b/>
          <w:sz w:val="16"/>
        </w:rPr>
        <w:t>Friki Place Store (Sideral Comics) | Abr 2019 – Nov 2023 · Argentina</w:t>
      </w:r>
    </w:p>
    <w:p>
      <w:pPr>
        <w:pStyle w:val="ListBullet"/>
        <w:spacing w:after="0"/>
        <w:ind w:left="274" w:hanging="158"/>
      </w:pPr>
      <w:r>
        <w:t>Cofundé un emprendimiento de cultura pop y coleccionismo, gestionando branding, redes sociales, creación de contenido y atención al cliente.</w:t>
      </w:r>
    </w:p>
    <w:p>
      <w:pPr>
        <w:pStyle w:val="ListBullet"/>
        <w:spacing w:after="0"/>
        <w:ind w:left="274" w:hanging="158"/>
      </w:pPr>
      <w:r>
        <w:t>Desarrollé promociones y colaboraciones con creadores locales para aumentar la visibilidad y las ventas online.</w:t>
      </w:r>
    </w:p>
    <w:p>
      <w:pPr>
        <w:spacing w:before="60" w:after="0"/>
      </w:pPr>
      <w:r>
        <w:rPr>
          <w:b/>
          <w:sz w:val="18"/>
        </w:rPr>
        <w:t>Diseñadora gráfica y fotógrafa</w:t>
      </w:r>
    </w:p>
    <w:p>
      <w:pPr>
        <w:spacing w:after="20"/>
      </w:pPr>
      <w:r>
        <w:rPr>
          <w:b/>
          <w:sz w:val="16"/>
        </w:rPr>
        <w:t>Ventaimportación | Abr 2017 – Ago 2017 · Buenos Aires, Argentina</w:t>
      </w:r>
    </w:p>
    <w:p>
      <w:pPr>
        <w:pStyle w:val="ListBullet"/>
        <w:spacing w:after="0"/>
        <w:ind w:left="274" w:hanging="158"/>
      </w:pPr>
      <w:r>
        <w:t>Diseñé piezas visuales y fotografías de producto para redes sociales y publicaciones de e-commerce, incluido MercadoLibre.</w:t>
      </w:r>
    </w:p>
    <w:p>
      <w:pPr>
        <w:pStyle w:val="ListBullet"/>
        <w:spacing w:after="0"/>
        <w:ind w:left="274" w:hanging="158"/>
      </w:pPr>
      <w:r>
        <w:t>Edité imágenes, diseñé logotipos y actualicé el sitio web de la marca.</w:t>
      </w:r>
    </w:p>
    <w:p>
      <w:pPr>
        <w:spacing w:before="60" w:after="0"/>
      </w:pPr>
      <w:r>
        <w:rPr>
          <w:b/>
          <w:sz w:val="18"/>
        </w:rPr>
        <w:t>Community Manager</w:t>
      </w:r>
    </w:p>
    <w:p>
      <w:pPr>
        <w:spacing w:after="20"/>
      </w:pPr>
      <w:r>
        <w:rPr>
          <w:b/>
          <w:sz w:val="16"/>
        </w:rPr>
        <w:t>Geeks | Sep 2016 – Abr 2017 · Ecuador</w:t>
      </w:r>
    </w:p>
    <w:p>
      <w:pPr>
        <w:pStyle w:val="ListBullet"/>
        <w:spacing w:after="0"/>
        <w:ind w:left="274" w:hanging="158"/>
      </w:pPr>
      <w:r>
        <w:t>Gestioné redes sociales para marcas como LG y colaboré en contenido para Pepsi, Pharmacy’s y Ópticas GMO.</w:t>
      </w:r>
    </w:p>
    <w:p>
      <w:pPr>
        <w:pStyle w:val="ListBullet"/>
        <w:spacing w:after="0"/>
        <w:ind w:left="274" w:hanging="158"/>
      </w:pPr>
      <w:r>
        <w:t>Planifiqué contenido, monitoricé comunidades y preparé informes de rendimiento junto al equipo creativo.</w:t>
      </w:r>
    </w:p>
    <w:p>
      <w:pPr>
        <w:spacing w:before="60" w:after="0"/>
      </w:pPr>
      <w:r>
        <w:rPr>
          <w:b/>
          <w:sz w:val="18"/>
        </w:rPr>
        <w:t>Community Manager</w:t>
      </w:r>
    </w:p>
    <w:p>
      <w:pPr>
        <w:spacing w:after="20"/>
      </w:pPr>
      <w:r>
        <w:rPr>
          <w:b/>
          <w:sz w:val="16"/>
        </w:rPr>
        <w:t>AeroRevista | Jul 2016 – Ago 2016 · Guayaquil, Ecuador</w:t>
      </w:r>
    </w:p>
    <w:p>
      <w:pPr>
        <w:pStyle w:val="ListBullet"/>
        <w:spacing w:after="0"/>
        <w:ind w:left="274" w:hanging="158"/>
      </w:pPr>
      <w:r>
        <w:t>Gestioné redes sociales y apoyé la comunicación digital de la publicación.</w:t>
      </w:r>
    </w:p>
    <w:p>
      <w:pPr>
        <w:spacing w:before="60" w:after="0"/>
      </w:pPr>
      <w:r>
        <w:rPr>
          <w:b/>
          <w:sz w:val="18"/>
        </w:rPr>
        <w:t>Gestión de Redes Sociales</w:t>
      </w:r>
    </w:p>
    <w:p>
      <w:pPr>
        <w:spacing w:after="20"/>
      </w:pPr>
      <w:r>
        <w:rPr>
          <w:b/>
          <w:sz w:val="16"/>
        </w:rPr>
        <w:t>Vinilizarte | Abr 2016 – Jul 2016 · Ecuador</w:t>
      </w:r>
    </w:p>
    <w:p>
      <w:pPr>
        <w:pStyle w:val="ListBullet"/>
        <w:spacing w:after="0"/>
        <w:ind w:left="274" w:hanging="158"/>
      </w:pPr>
      <w:r>
        <w:t>Gestioné redes sociales para pequeñas empresas y emprendedores.</w:t>
      </w:r>
    </w:p>
    <w:p>
      <w:pPr>
        <w:spacing w:before="60" w:after="0"/>
      </w:pPr>
      <w:r>
        <w:rPr>
          <w:b/>
          <w:sz w:val="18"/>
        </w:rPr>
        <w:t>Cofundadora</w:t>
      </w:r>
    </w:p>
    <w:p>
      <w:pPr>
        <w:spacing w:after="20"/>
      </w:pPr>
      <w:r>
        <w:rPr>
          <w:b/>
          <w:sz w:val="16"/>
        </w:rPr>
        <w:t>Mitos Grupo Creativo | Mar 2015 – Ene 2017 · Anzoátegui, Venezuela</w:t>
      </w:r>
    </w:p>
    <w:p>
      <w:pPr>
        <w:pStyle w:val="ListBullet"/>
        <w:spacing w:after="0"/>
        <w:ind w:left="274" w:hanging="158"/>
      </w:pPr>
      <w:r>
        <w:t>Cofundé una agencia de publicidad y comunicación enfocada en branding, creatividad y estrategia digital.</w:t>
      </w:r>
    </w:p>
    <w:p>
      <w:pPr>
        <w:pStyle w:val="ListBullet"/>
        <w:spacing w:after="0"/>
        <w:ind w:left="274" w:hanging="158"/>
      </w:pPr>
      <w:r>
        <w:t>Coordiné proyectos con clientes, equipos creativos, planificación de contenido y comunicación de marca.</w:t>
      </w:r>
    </w:p>
    <w:p>
      <w:pPr>
        <w:spacing w:before="60" w:after="0"/>
      </w:pPr>
      <w:r>
        <w:rPr>
          <w:b/>
          <w:sz w:val="18"/>
        </w:rPr>
        <w:t>Ejecutiva de Ventas</w:t>
      </w:r>
    </w:p>
    <w:p>
      <w:pPr>
        <w:spacing w:after="20"/>
      </w:pPr>
      <w:r>
        <w:rPr>
          <w:b/>
          <w:sz w:val="16"/>
        </w:rPr>
        <w:t>Periódico La Oferta y la Demanda | 2014 – 2015 · Anzoátegui, Venezuela</w:t>
      </w:r>
    </w:p>
    <w:p>
      <w:pPr>
        <w:pStyle w:val="ListBullet"/>
        <w:spacing w:after="0"/>
        <w:ind w:left="274" w:hanging="158"/>
      </w:pPr>
      <w:r>
        <w:t>Gestioné la venta de espacios publicitarios y apoyé la relación con clientes del periódico.</w:t>
      </w:r>
    </w:p>
    <w:p>
      <w:pPr>
        <w:spacing w:before="60" w:after="0"/>
      </w:pPr>
      <w:r>
        <w:rPr>
          <w:b/>
          <w:sz w:val="18"/>
        </w:rPr>
        <w:t>Presentadora y coproductora</w:t>
      </w:r>
    </w:p>
    <w:p>
      <w:pPr>
        <w:spacing w:after="20"/>
      </w:pPr>
      <w:r>
        <w:rPr>
          <w:b/>
          <w:sz w:val="16"/>
        </w:rPr>
        <w:t>Antorcha TV | 2014 – 2015 · Anzoátegui, Venezuela</w:t>
      </w:r>
    </w:p>
    <w:p>
      <w:pPr>
        <w:pStyle w:val="ListBullet"/>
        <w:spacing w:after="0"/>
        <w:ind w:left="274" w:hanging="158"/>
      </w:pPr>
      <w:r>
        <w:t>Coproduje y presenté Bio-Espectáculos, un programa televisivo dedicado a biografías de artistas y cultura pop.</w:t>
      </w:r>
    </w:p>
    <w:p>
      <w:pPr>
        <w:pStyle w:val="ListBullet"/>
        <w:spacing w:after="0"/>
        <w:ind w:left="274" w:hanging="158"/>
      </w:pPr>
      <w:r>
        <w:t>Investigué temas, redacté guiones y presenté ante cámara, desarrollando habilidades de comunicación audiovisual y storytelling.</w:t>
      </w:r>
    </w:p>
    <w:p>
      <w:pPr>
        <w:spacing w:before="60" w:after="0"/>
      </w:pPr>
      <w:r>
        <w:rPr>
          <w:b/>
          <w:sz w:val="18"/>
        </w:rPr>
        <w:t>Productora de eventos</w:t>
      </w:r>
    </w:p>
    <w:p>
      <w:pPr>
        <w:spacing w:after="20"/>
      </w:pPr>
      <w:r>
        <w:rPr>
          <w:b/>
          <w:sz w:val="16"/>
        </w:rPr>
        <w:t>Creative People Ve | 2011 – 2014 · Venezuela</w:t>
      </w:r>
    </w:p>
    <w:p>
      <w:pPr>
        <w:pStyle w:val="ListBullet"/>
        <w:spacing w:after="0"/>
        <w:ind w:left="274" w:hanging="158"/>
      </w:pPr>
      <w:r>
        <w:t>Organicé eventos, giras de medios y promoción artística, coordinando logística, presupuestos y relaciones públicas con medios y artistas.</w:t>
      </w:r>
    </w:p>
    <w:p>
      <w:pPr>
        <w:spacing w:before="60" w:after="0"/>
      </w:pPr>
      <w:r>
        <w:rPr>
          <w:b/>
          <w:sz w:val="18"/>
        </w:rPr>
        <w:t>Reportera y Community Manager</w:t>
      </w:r>
    </w:p>
    <w:p>
      <w:pPr>
        <w:spacing w:after="20"/>
      </w:pPr>
      <w:r>
        <w:rPr>
          <w:b/>
          <w:sz w:val="16"/>
        </w:rPr>
        <w:t>TuPlcRock.com | Abr 2010 – Nov 2013 · Anzoátegui, Venezuela</w:t>
      </w:r>
    </w:p>
    <w:p>
      <w:pPr>
        <w:pStyle w:val="ListBullet"/>
        <w:spacing w:after="0"/>
        <w:ind w:left="274" w:hanging="158"/>
      </w:pPr>
      <w:r>
        <w:t>Redacté artículos y entrevistas sobre música y eventos, gestioné redes sociales, cubrí conciertos y apoyé la promoción digital.</w:t>
      </w:r>
    </w:p>
    <w:p>
      <w:pPr>
        <w:pStyle w:val="ListBullet"/>
        <w:spacing w:after="0"/>
        <w:ind w:left="274" w:hanging="158"/>
      </w:pPr>
      <w:r>
        <w:t>Edición y estructuración de contenido web para una audiencia de música y cultura.</w:t>
      </w:r>
    </w:p>
    <w:p>
      <w:pPr>
        <w:spacing w:before="60" w:after="0"/>
      </w:pPr>
      <w:r>
        <w:rPr>
          <w:b/>
          <w:sz w:val="18"/>
        </w:rPr>
        <w:t>Periodista corporativa</w:t>
      </w:r>
    </w:p>
    <w:p>
      <w:pPr>
        <w:spacing w:after="20"/>
      </w:pPr>
      <w:r>
        <w:rPr>
          <w:b/>
          <w:sz w:val="16"/>
        </w:rPr>
        <w:t>Instituto Nacional de Nutrición (INN) | 2010 – 2011 · Venezuela</w:t>
      </w:r>
    </w:p>
    <w:p>
      <w:pPr>
        <w:pStyle w:val="ListBullet"/>
        <w:spacing w:after="0"/>
        <w:ind w:left="274" w:hanging="158"/>
      </w:pPr>
      <w:r>
        <w:t>Redacté comunicados institucionales y realicé cobertura de eventos organizacionales.</w:t>
      </w:r>
    </w:p>
    <w:p>
      <w:pPr>
        <w:pStyle w:val="ListBullet"/>
        <w:spacing w:after="0"/>
        <w:ind w:left="274" w:hanging="158"/>
      </w:pPr>
      <w:r>
        <w:t>Apoyé la planificación de ruedas de prensa y la difusión de información pública.</w:t>
      </w:r>
    </w:p>
    <w:p>
      <w:pPr>
        <w:spacing w:before="60" w:after="0"/>
      </w:pPr>
      <w:r>
        <w:rPr>
          <w:b/>
          <w:sz w:val="18"/>
        </w:rPr>
        <w:t>Comunicadora corporativa y organizadora de eventos</w:t>
      </w:r>
    </w:p>
    <w:p>
      <w:pPr>
        <w:spacing w:after="20"/>
      </w:pPr>
      <w:r>
        <w:rPr>
          <w:b/>
          <w:sz w:val="16"/>
        </w:rPr>
        <w:t>Fundación Doctor Yaso | 2010 – 2011 · Venezuela</w:t>
      </w:r>
    </w:p>
    <w:p>
      <w:pPr>
        <w:pStyle w:val="ListBullet"/>
        <w:spacing w:after="0"/>
        <w:ind w:left="274" w:hanging="158"/>
      </w:pPr>
      <w:r>
        <w:t>Apoyé la comunicación institucional, la redacción de notas de prensa y la organización de eventos benéficos.</w:t>
      </w:r>
    </w:p>
    <w:p>
      <w:pPr>
        <w:pStyle w:val="ListBullet"/>
        <w:spacing w:after="0"/>
        <w:ind w:left="274" w:hanging="158"/>
      </w:pPr>
      <w:r>
        <w:t>Mantuve contacto con medios y coordiné entrevistas.</w:t>
      </w:r>
    </w:p>
    <w:p>
      <w:pPr>
        <w:spacing w:before="100" w:after="40"/>
      </w:pPr>
      <w:r>
        <w:rPr>
          <w:b/>
          <w:color w:val="89652B"/>
          <w:sz w:val="19"/>
        </w:rPr>
        <w:t>COMPETENCIAS PRINCIPALES</w:t>
      </w:r>
    </w:p>
    <w:p>
      <w:r>
        <w:t>Estrategia de Marketing Digital · Estrategia de Contenido · Estrategia de Redes Sociales · Planificación Editorial · Dirección Creativa · Community Management · Copywriting · Vídeo corto · Paid Media (Meta Ads, Google Ads) · Comunicación con Clientes · Coordinación de Cuentas · Análisis y Reporting · Voz de Marca · Coordinación de Campañas</w:t>
      </w:r>
    </w:p>
    <w:p>
      <w:pPr>
        <w:spacing w:before="100" w:after="40"/>
      </w:pPr>
      <w:r>
        <w:rPr>
          <w:b/>
          <w:color w:val="89652B"/>
          <w:sz w:val="19"/>
        </w:rPr>
        <w:t>HERRAMIENTAS</w:t>
      </w:r>
    </w:p>
    <w:p>
      <w:r>
        <w:t>Meta Business Suite · Meta Ads Manager · Google Ads · GA4 · Metricool · Canva · Adobe Creative Suite · CapCut · Figma · Asana · Slack · ChatGPT · Claude</w:t>
      </w:r>
    </w:p>
    <w:p>
      <w:pPr>
        <w:spacing w:before="100" w:after="40"/>
      </w:pPr>
      <w:r>
        <w:rPr>
          <w:b/>
          <w:color w:val="89652B"/>
          <w:sz w:val="19"/>
        </w:rPr>
        <w:t>CERTIFICACIONES E IDIOMAS</w:t>
      </w:r>
    </w:p>
    <w:p>
      <w:r>
        <w:t>Certificación de Búsqueda de Google Ads · Certificación de Display de Google Ads · Meta Blueprint Live · EF SET English Certificate (B2 Upper Intermediate)</w:t>
      </w:r>
    </w:p>
    <w:p>
      <w:pPr>
        <w:spacing w:before="100" w:after="40"/>
      </w:pPr>
      <w:r>
        <w:rPr>
          <w:b/>
          <w:color w:val="89652B"/>
          <w:sz w:val="19"/>
        </w:rPr>
        <w:t>FORMACIÓN</w:t>
      </w:r>
    </w:p>
    <w:p>
      <w:r>
        <w:t>Licenciatura en Comunicación Social, especialización en Comunicación Corporativa — Universidad Santa María, Venezuela (2007–2012)</w:t>
      </w:r>
    </w:p>
    <w:sectPr w:rsidR="00FC693F" w:rsidRPr="0006063C" w:rsidSect="00034616"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color w:val="282828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lauradesiree@gmail.com" TargetMode="External"/><Relationship Id="rId10" Type="http://schemas.openxmlformats.org/officeDocument/2006/relationships/hyperlink" Target="https://www.linkedin.com/in/laura-desire%C3%A9/" TargetMode="External"/><Relationship Id="rId11" Type="http://schemas.openxmlformats.org/officeDocument/2006/relationships/hyperlink" Target="https://lauzoey.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Desireé Pulido CV ES</dc:title>
  <dc:subject>ATS-friendly CV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